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pacing w:val="-20"/>
          <w:sz w:val="72"/>
          <w:szCs w:val="72"/>
        </w:rPr>
      </w:pPr>
    </w:p>
    <w:p>
      <w:pPr>
        <w:jc w:val="center"/>
        <w:rPr>
          <w:rFonts w:hint="eastAsia" w:eastAsia="黑体"/>
          <w:spacing w:val="-20"/>
          <w:sz w:val="72"/>
          <w:szCs w:val="72"/>
        </w:rPr>
      </w:pPr>
    </w:p>
    <w:p>
      <w:pPr>
        <w:jc w:val="center"/>
        <w:rPr>
          <w:rFonts w:hint="eastAsia" w:eastAsia="黑体"/>
          <w:spacing w:val="-20"/>
          <w:sz w:val="72"/>
          <w:szCs w:val="72"/>
        </w:rPr>
      </w:pPr>
    </w:p>
    <w:p>
      <w:pPr>
        <w:jc w:val="center"/>
        <w:rPr>
          <w:rFonts w:hint="eastAsia" w:eastAsia="黑体"/>
          <w:spacing w:val="-20"/>
          <w:sz w:val="72"/>
          <w:szCs w:val="72"/>
        </w:rPr>
      </w:pPr>
      <w:r>
        <w:rPr>
          <w:rFonts w:hint="eastAsia" w:eastAsia="黑体"/>
          <w:spacing w:val="-20"/>
          <w:sz w:val="72"/>
          <w:szCs w:val="72"/>
        </w:rPr>
        <w:t xml:space="preserve">危险化学品经营许可证变更 </w:t>
      </w:r>
    </w:p>
    <w:p>
      <w:pPr>
        <w:jc w:val="center"/>
        <w:rPr>
          <w:rFonts w:hint="eastAsia" w:ascii="华文中宋" w:eastAsia="华文中宋"/>
          <w:b/>
          <w:sz w:val="72"/>
          <w:szCs w:val="72"/>
        </w:rPr>
      </w:pPr>
    </w:p>
    <w:p>
      <w:pPr>
        <w:jc w:val="center"/>
        <w:rPr>
          <w:rFonts w:hint="eastAsia" w:ascii="华文中宋" w:eastAsia="华文中宋"/>
          <w:b/>
          <w:sz w:val="72"/>
          <w:szCs w:val="72"/>
        </w:rPr>
      </w:pPr>
      <w:bookmarkStart w:id="0" w:name="_Toc30553"/>
      <w:bookmarkStart w:id="1" w:name="_Toc31913"/>
      <w:r>
        <w:rPr>
          <w:rFonts w:hint="eastAsia" w:ascii="华文中宋" w:eastAsia="华文中宋"/>
          <w:b/>
          <w:sz w:val="72"/>
          <w:szCs w:val="72"/>
        </w:rPr>
        <w:t>申 　请 　书</w:t>
      </w:r>
      <w:bookmarkEnd w:id="0"/>
      <w:bookmarkEnd w:id="1"/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申请企业</w:t>
      </w:r>
      <w:r>
        <w:rPr>
          <w:rFonts w:hint="eastAsia" w:ascii="仿宋" w:hAnsi="仿宋" w:eastAsia="仿宋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经 办 人</w:t>
      </w:r>
      <w:r>
        <w:rPr>
          <w:rFonts w:hint="eastAsia" w:ascii="仿宋" w:hAnsi="仿宋" w:eastAsia="仿宋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联系电话</w:t>
      </w:r>
      <w:r>
        <w:rPr>
          <w:rFonts w:hint="eastAsia" w:ascii="仿宋" w:hAnsi="仿宋" w:eastAsia="仿宋"/>
          <w:sz w:val="32"/>
          <w:u w:val="single"/>
        </w:rPr>
        <w:t>　　　　　　　　　　　　　　　</w:t>
      </w:r>
    </w:p>
    <w:p>
      <w:pPr>
        <w:ind w:firstLine="1280" w:firstLineChars="4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填写日期</w:t>
      </w:r>
      <w:r>
        <w:rPr>
          <w:rFonts w:hint="eastAsia" w:ascii="仿宋" w:hAnsi="仿宋" w:eastAsia="仿宋"/>
          <w:sz w:val="32"/>
          <w:u w:val="single"/>
        </w:rPr>
        <w:t>　　　　　　　　　　　　　　　</w:t>
      </w: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rPr>
          <w:rFonts w:hint="eastAsia" w:eastAsia="仿宋_GB2312"/>
          <w:sz w:val="32"/>
        </w:rPr>
      </w:pPr>
    </w:p>
    <w:p>
      <w:pPr>
        <w:jc w:val="center"/>
        <w:rPr>
          <w:rFonts w:hint="eastAsia" w:eastAsia="仿宋_GB2312"/>
          <w:b/>
          <w:sz w:val="36"/>
          <w:szCs w:val="36"/>
        </w:rPr>
      </w:pPr>
      <w:r>
        <w:rPr>
          <w:rFonts w:hint="eastAsia" w:eastAsia="黑体"/>
          <w:b/>
          <w:sz w:val="32"/>
          <w:szCs w:val="32"/>
          <w:lang w:eastAsia="zh-CN"/>
        </w:rPr>
        <w:t>乌鲁木齐市应急管理局</w:t>
      </w:r>
    </w:p>
    <w:p>
      <w:pPr>
        <w:spacing w:line="560" w:lineRule="exact"/>
        <w:jc w:val="center"/>
        <w:rPr>
          <w:rFonts w:hint="eastAsia" w:eastAsia="黑体"/>
          <w:sz w:val="40"/>
        </w:rPr>
      </w:pPr>
    </w:p>
    <w:p>
      <w:pPr>
        <w:spacing w:line="560" w:lineRule="exact"/>
        <w:jc w:val="center"/>
        <w:rPr>
          <w:rFonts w:hint="eastAsia" w:eastAsia="黑体"/>
          <w:sz w:val="40"/>
        </w:rPr>
      </w:pPr>
    </w:p>
    <w:p>
      <w:pPr>
        <w:spacing w:line="560" w:lineRule="exact"/>
        <w:jc w:val="center"/>
        <w:rPr>
          <w:rFonts w:hint="eastAsia" w:ascii="宋体"/>
          <w:b/>
          <w:sz w:val="36"/>
          <w:szCs w:val="36"/>
        </w:rPr>
      </w:pPr>
      <w:bookmarkStart w:id="2" w:name="_Toc6238"/>
      <w:bookmarkStart w:id="3" w:name="_Toc9456"/>
      <w:r>
        <w:rPr>
          <w:rFonts w:hint="eastAsia" w:ascii="宋体"/>
          <w:b/>
          <w:sz w:val="36"/>
          <w:szCs w:val="36"/>
        </w:rPr>
        <w:t>填　写　说　明</w:t>
      </w:r>
      <w:bookmarkEnd w:id="2"/>
      <w:bookmarkEnd w:id="3"/>
    </w:p>
    <w:p>
      <w:pPr>
        <w:spacing w:line="560" w:lineRule="exact"/>
        <w:jc w:val="center"/>
        <w:rPr>
          <w:rFonts w:hint="eastAsia" w:eastAsia="仿宋_GB2312"/>
          <w:sz w:val="32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一、本申请书的所有内容由申请危险化学品经营许可证的企业填写。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二、本申请书用钢笔、签字笔填写或者用打印机打印文本，字迹要清晰、工整。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三、本申请书中“名称”：填写工商营业执照名称或经工商部门预先核准的名称。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四、本申请书中“经济类型”：按照《经济类型分类与代码》（GB/T12402）填写。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五、本申请书中“主要安全监测监控措施”：填写属于《危险化学品重大危险源安全监控通用技术规范》（AQ3035）规定的主要安全监测监控设施。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pStyle w:val="2"/>
        <w:spacing w:line="510" w:lineRule="exact"/>
        <w:ind w:left="420" w:firstLine="640"/>
        <w:rPr>
          <w:rFonts w:hint="eastAsia"/>
          <w:sz w:val="32"/>
        </w:rPr>
      </w:pPr>
    </w:p>
    <w:p>
      <w:pPr>
        <w:pStyle w:val="2"/>
        <w:spacing w:line="510" w:lineRule="exact"/>
        <w:ind w:left="420" w:firstLine="640"/>
        <w:rPr>
          <w:rFonts w:hint="eastAsia"/>
          <w:sz w:val="32"/>
        </w:rPr>
      </w:pPr>
    </w:p>
    <w:p>
      <w:pPr>
        <w:pStyle w:val="2"/>
        <w:spacing w:line="510" w:lineRule="exact"/>
        <w:ind w:left="0" w:leftChars="0" w:firstLine="0" w:firstLineChars="0"/>
        <w:rPr>
          <w:rFonts w:hint="eastAsia"/>
          <w:sz w:val="32"/>
        </w:rPr>
      </w:pPr>
    </w:p>
    <w:p>
      <w:pPr>
        <w:pStyle w:val="2"/>
        <w:spacing w:line="510" w:lineRule="exact"/>
        <w:ind w:left="0" w:leftChars="0" w:firstLine="0" w:firstLineChars="0"/>
        <w:rPr>
          <w:rFonts w:hint="eastAsia"/>
          <w:sz w:val="32"/>
        </w:rPr>
      </w:pPr>
    </w:p>
    <w:p>
      <w:pPr>
        <w:pStyle w:val="2"/>
        <w:spacing w:line="510" w:lineRule="exact"/>
        <w:ind w:left="0" w:leftChars="0" w:firstLine="0" w:firstLineChars="0"/>
        <w:rPr>
          <w:rFonts w:hint="eastAsia"/>
          <w:sz w:val="32"/>
        </w:rPr>
      </w:pPr>
    </w:p>
    <w:p>
      <w:pPr>
        <w:pStyle w:val="2"/>
        <w:spacing w:line="510" w:lineRule="exact"/>
        <w:ind w:left="0" w:leftChars="0" w:firstLine="0" w:firstLineChars="0"/>
        <w:rPr>
          <w:rFonts w:hint="eastAsia"/>
          <w:sz w:val="32"/>
        </w:rPr>
      </w:pPr>
    </w:p>
    <w:p>
      <w:pPr>
        <w:pStyle w:val="2"/>
        <w:spacing w:line="510" w:lineRule="exact"/>
        <w:ind w:left="0" w:leftChars="0" w:firstLine="0" w:firstLineChars="0"/>
        <w:rPr>
          <w:rFonts w:hint="eastAsia"/>
          <w:sz w:val="18"/>
          <w:szCs w:val="18"/>
        </w:rPr>
      </w:pPr>
      <w:bookmarkStart w:id="4" w:name="_GoBack"/>
      <w:bookmarkEnd w:id="4"/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339"/>
        <w:gridCol w:w="191"/>
        <w:gridCol w:w="2433"/>
        <w:gridCol w:w="1187"/>
        <w:gridCol w:w="1230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</w:trPr>
        <w:tc>
          <w:tcPr>
            <w:tcW w:w="9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申请</w:t>
            </w:r>
          </w:p>
          <w:p>
            <w:pPr>
              <w:spacing w:line="40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企业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名称</w:t>
            </w:r>
          </w:p>
        </w:tc>
        <w:tc>
          <w:tcPr>
            <w:tcW w:w="3811" w:type="dxa"/>
            <w:gridSpan w:val="3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法定代表人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注册地址</w:t>
            </w:r>
          </w:p>
        </w:tc>
        <w:tc>
          <w:tcPr>
            <w:tcW w:w="6671" w:type="dxa"/>
            <w:gridSpan w:val="5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储存场所</w:t>
            </w:r>
          </w:p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地址</w:t>
            </w:r>
          </w:p>
        </w:tc>
        <w:tc>
          <w:tcPr>
            <w:tcW w:w="3811" w:type="dxa"/>
            <w:gridSpan w:val="3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工商营业执照号码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33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经营场所地址</w:t>
            </w:r>
          </w:p>
        </w:tc>
        <w:tc>
          <w:tcPr>
            <w:tcW w:w="6671" w:type="dxa"/>
            <w:gridSpan w:val="5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339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有效期</w:t>
            </w:r>
          </w:p>
        </w:tc>
        <w:tc>
          <w:tcPr>
            <w:tcW w:w="3811" w:type="dxa"/>
            <w:gridSpan w:val="3"/>
            <w:vAlign w:val="center"/>
          </w:tcPr>
          <w:p>
            <w:pPr>
              <w:rPr>
                <w:rFonts w:hint="eastAsia" w:ascii="仿宋" w:eastAsia="仿宋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经济类型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</w:trPr>
        <w:tc>
          <w:tcPr>
            <w:tcW w:w="918" w:type="dxa"/>
            <w:vMerge w:val="continue"/>
            <w:vAlign w:val="center"/>
          </w:tcPr>
          <w:p/>
        </w:tc>
        <w:tc>
          <w:tcPr>
            <w:tcW w:w="3963" w:type="dxa"/>
            <w:gridSpan w:val="3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危险化学品经营证书编号</w:t>
            </w:r>
          </w:p>
        </w:tc>
        <w:tc>
          <w:tcPr>
            <w:tcW w:w="4047" w:type="dxa"/>
            <w:gridSpan w:val="3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exact"/>
        </w:trPr>
        <w:tc>
          <w:tcPr>
            <w:tcW w:w="918" w:type="dxa"/>
            <w:vMerge w:val="restart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变更事项</w:t>
            </w:r>
          </w:p>
        </w:tc>
        <w:tc>
          <w:tcPr>
            <w:tcW w:w="1530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内容</w:t>
            </w:r>
          </w:p>
          <w:p>
            <w:pPr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事项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变更前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变更后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企业名称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法定代表人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注册地址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spacing w:line="500" w:lineRule="exac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变更经营范围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exact"/>
        </w:trPr>
        <w:tc>
          <w:tcPr>
            <w:tcW w:w="918" w:type="dxa"/>
            <w:vMerge w:val="continue"/>
            <w:vAlign w:val="top"/>
          </w:tcPr>
          <w:p/>
        </w:tc>
        <w:tc>
          <w:tcPr>
            <w:tcW w:w="1530" w:type="dxa"/>
            <w:gridSpan w:val="2"/>
            <w:vAlign w:val="center"/>
          </w:tcPr>
          <w:p>
            <w:pPr>
              <w:spacing w:line="500" w:lineRule="exact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主要安全监测监控措施</w:t>
            </w:r>
          </w:p>
        </w:tc>
        <w:tc>
          <w:tcPr>
            <w:tcW w:w="2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eastAsia="仿宋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hint="eastAsia" w:asci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exact"/>
        </w:trPr>
        <w:tc>
          <w:tcPr>
            <w:tcW w:w="918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申请企业意见</w:t>
            </w:r>
          </w:p>
        </w:tc>
        <w:tc>
          <w:tcPr>
            <w:tcW w:w="8010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 xml:space="preserve">主要负责人（签字）：　　　　　　　　 　　　　　 </w:t>
            </w:r>
          </w:p>
          <w:p>
            <w:pPr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　　　　　　　　　　　　　　　　　　　　（公章）</w:t>
            </w:r>
          </w:p>
          <w:p>
            <w:pPr>
              <w:rPr>
                <w:rFonts w:hint="eastAsia" w:ascii="仿宋" w:eastAsia="仿宋"/>
                <w:sz w:val="28"/>
                <w:szCs w:val="28"/>
              </w:rPr>
            </w:pPr>
            <w:r>
              <w:rPr>
                <w:rFonts w:hint="eastAsia" w:ascii="仿宋" w:eastAsia="仿宋"/>
                <w:sz w:val="28"/>
                <w:szCs w:val="28"/>
              </w:rPr>
              <w:t>　　　　　　　　　　　　　　　　　　　　　　　   　年　　　月　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D0F22"/>
    <w:rsid w:val="37356218"/>
    <w:rsid w:val="471D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2020-11-25T08:22:00Z</dcterms:created>
  <dc:creator>Administrator</dc:creator>
  <cp:lastModifiedBy>admin</cp:lastModifiedBy>
  <dcterms:modified xsi:type="dcterms:W3CDTF">2020-11-26T02:48:35Z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