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rPr>
          <w:rStyle w:val="7"/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</w:p>
    <w:p>
      <w:pPr>
        <w:snapToGrid/>
        <w:spacing w:before="0" w:beforeAutospacing="0" w:after="0" w:afterAutospacing="0" w:line="560" w:lineRule="exact"/>
        <w:ind w:firstLine="1200" w:firstLineChars="300"/>
        <w:jc w:val="center"/>
        <w:textAlignment w:val="baseline"/>
        <w:rPr>
          <w:rStyle w:val="8"/>
          <w:rFonts w:hint="eastAsia" w:ascii="方正小标宋_GBK" w:eastAsia="方正小标宋_GBK"/>
          <w:b w:val="0"/>
          <w:i w:val="0"/>
          <w:caps w:val="0"/>
          <w:spacing w:val="0"/>
          <w:w w:val="100"/>
          <w:kern w:val="2"/>
          <w:sz w:val="40"/>
          <w:szCs w:val="44"/>
          <w:lang w:val="en-US" w:eastAsia="zh-CN" w:bidi="ar-SA"/>
        </w:rPr>
      </w:pPr>
      <w:r>
        <w:rPr>
          <w:rStyle w:val="8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0"/>
          <w:szCs w:val="44"/>
          <w:lang w:val="en-US" w:eastAsia="zh-CN" w:bidi="ar-SA"/>
        </w:rPr>
        <w:t>乌鲁木齐市</w:t>
      </w:r>
      <w:r>
        <w:rPr>
          <w:rStyle w:val="8"/>
          <w:rFonts w:hint="eastAsia"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0"/>
          <w:szCs w:val="44"/>
          <w:lang w:val="en-US" w:eastAsia="zh-CN" w:bidi="ar-SA"/>
        </w:rPr>
        <w:t>开展助</w:t>
      </w:r>
      <w:r>
        <w:rPr>
          <w:rStyle w:val="8"/>
          <w:rFonts w:hint="eastAsia" w:ascii="方正小标宋_GBK" w:eastAsia="方正小标宋_GBK"/>
          <w:b w:val="0"/>
          <w:i w:val="0"/>
          <w:caps w:val="0"/>
          <w:spacing w:val="0"/>
          <w:w w:val="100"/>
          <w:kern w:val="2"/>
          <w:sz w:val="40"/>
          <w:szCs w:val="44"/>
          <w:lang w:val="en-US" w:eastAsia="zh-CN" w:bidi="ar-SA"/>
        </w:rPr>
        <w:t>产技术服务的</w:t>
      </w:r>
    </w:p>
    <w:p>
      <w:pPr>
        <w:snapToGrid/>
        <w:spacing w:before="0" w:beforeAutospacing="0" w:after="0" w:afterAutospacing="0" w:line="560" w:lineRule="exact"/>
        <w:ind w:firstLine="1200" w:firstLineChars="300"/>
        <w:jc w:val="center"/>
        <w:textAlignment w:val="baseline"/>
        <w:rPr>
          <w:rStyle w:val="8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40"/>
          <w:szCs w:val="44"/>
          <w:lang w:val="en-US" w:eastAsia="zh-CN" w:bidi="ar-SA"/>
        </w:rPr>
      </w:pPr>
      <w:r>
        <w:rPr>
          <w:rStyle w:val="8"/>
          <w:rFonts w:hint="eastAsia" w:ascii="方正小标宋_GBK" w:eastAsia="方正小标宋_GBK"/>
          <w:b w:val="0"/>
          <w:i w:val="0"/>
          <w:caps w:val="0"/>
          <w:spacing w:val="0"/>
          <w:w w:val="100"/>
          <w:kern w:val="2"/>
          <w:sz w:val="40"/>
          <w:szCs w:val="44"/>
          <w:lang w:val="en-US" w:eastAsia="zh-CN" w:bidi="ar-SA"/>
        </w:rPr>
        <w:t>医疗机构名单</w:t>
      </w:r>
    </w:p>
    <w:tbl>
      <w:tblPr>
        <w:tblStyle w:val="5"/>
        <w:tblpPr w:leftFromText="180" w:rightFromText="180" w:vertAnchor="text" w:horzAnchor="page" w:tblpXSpec="center" w:tblpY="635"/>
        <w:tblOverlap w:val="never"/>
        <w:tblW w:w="100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227"/>
        <w:gridCol w:w="3152"/>
        <w:gridCol w:w="3050"/>
        <w:gridCol w:w="2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方正黑体_GBK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方正黑体_GBK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方正黑体_GBK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方正黑体_GBK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区（县）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方正黑体_GBK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方正黑体_GBK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方正黑体_GBK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方正黑体_GBK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方正黑体_GBK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方正黑体_GBK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电话(24小时)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乌鲁木齐市妇幼保健院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天山区解放南路344号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0991-8552222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新疆维吾尔自治区人民医院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天山区天池路91号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0991-8562209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乌鲁木齐市友谊医院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天山区胜利路558号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0991-7898557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天山区青年路232号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0991-7580701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新疆医科大学第六附属医院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天山区五星南路39号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0991-2655117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新疆维吾尔自治区维吾尔医医院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天山区延安路776号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0991-6296602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乌鲁木齐玛丽妇产医院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天山区文化路18号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0991-5652222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乌鲁木齐雅蓝妇幼医院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天山区团结路711号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0991-8527120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沙依巴克区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新疆军区总医院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沙依巴克区友好北路359号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0991-4992027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沙依巴克区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新疆维吾尔自治区职业病医院（自治区第三人民医院）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沙依巴克区南昌路168号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0991-7886687</w:t>
            </w: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沙依巴克区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自治区妇幼保健院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乌鲁木齐市沙依巴克区友好北路789号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0991—7518759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沙依巴克区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乌鲁木齐凤凰妇产医院（有限公司）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沙依巴克区西北路132号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0991-8558555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沙依巴克区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乌鲁木齐西北女子医院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沙依巴克区克拉玛依西路220号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0991-4543567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新疆医科大学第一附属医院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新市区鲤鱼山南路137号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0991-4360533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新市区河南西路118号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0991-7598403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乌鲁木齐市第一人民医院分院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新市区河南东路806号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0991-3837966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新疆维吾尔自治区第二济困医院（新疆维吾尔自治区中西医结合、新疆维吾尔自治区第五人民医院）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新市区喀什西路159号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0991-5269231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新疆四七四医院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新市区北京中路754号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0991-5954205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佳仁妇产医院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新市区天津北路162号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13579987167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高新区（新市区）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二毛医院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新市区西八家户路783号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0991-4333622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新疆佳音医院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水磨沟区龙盛街119 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0991-4887140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新疆医科大学第二附属医院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水磨沟区南湖东路北二巷38号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0991-3530204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新疆维吾尔自治区第一济困医院（新疆维吾尔自治区康复医院、新疆维吾尔自治区第四人民医院）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水磨沟区温泉西路21号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0991-4874632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经济技术开发区（头屯河区）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乌鲁木齐市经济技术开发区（头屯河区）第一人民医院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经济技术开发区（头屯河区）火车西站东林街369号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" w:hAnsi="times" w:eastAsia="宋体" w:cs="times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0991-7937467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经济技术开发区（头屯河区）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乌鲁木齐经济技术开发区（头屯河区）第二人民医院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经济技术开发区（头屯河区）魏户滩路51号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0991-6235895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达坂城区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乌鲁木齐市达坂城区人民医院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达坂城区达坂城镇古城新街55号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0991-5940963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乌鲁木齐市米东区中医医院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米东区府前中路1055号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0991-7682888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乌鲁木齐市米东区矿业医院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米东区米东中路1912号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0991-5315090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乌鲁木齐市米东区人民医院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米东区古牧地西路65号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0991-3352676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米东区</w:t>
            </w:r>
          </w:p>
        </w:tc>
        <w:tc>
          <w:tcPr>
            <w:tcW w:w="3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乌鲁木齐友爱医院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米东区会展大道3838号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" w:hAnsi="times" w:eastAsia="宋体" w:cs="times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" w:hAnsi="times" w:eastAsia="宋体" w:cs="time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0991-3530537</w:t>
            </w:r>
          </w:p>
        </w:tc>
      </w:tr>
    </w:tbl>
    <w:p/>
    <w:p>
      <w:pPr>
        <w:rPr>
          <w:rStyle w:val="7"/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ont-size:16px;line-height:2;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imes">
    <w:panose1 w:val="020206030504050203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OTkwNDU2Mjg0MWRiY2VhMGE2MzIwYzIzOTQzYjMifQ=="/>
  </w:docVars>
  <w:rsids>
    <w:rsidRoot w:val="00000000"/>
    <w:rsid w:val="08B8107C"/>
    <w:rsid w:val="0B48482D"/>
    <w:rsid w:val="0ED36216"/>
    <w:rsid w:val="139D46B2"/>
    <w:rsid w:val="176536ED"/>
    <w:rsid w:val="1DA9189D"/>
    <w:rsid w:val="288F2AEF"/>
    <w:rsid w:val="2A0C4A28"/>
    <w:rsid w:val="2FEA7DCE"/>
    <w:rsid w:val="340D0117"/>
    <w:rsid w:val="34BF2BBB"/>
    <w:rsid w:val="3AE272CF"/>
    <w:rsid w:val="49FB19F1"/>
    <w:rsid w:val="4ABD3340"/>
    <w:rsid w:val="4C6D6F48"/>
    <w:rsid w:val="4CC9311B"/>
    <w:rsid w:val="4DD97B58"/>
    <w:rsid w:val="56882924"/>
    <w:rsid w:val="57D13FEA"/>
    <w:rsid w:val="580B22F4"/>
    <w:rsid w:val="5B446D7A"/>
    <w:rsid w:val="5D176A69"/>
    <w:rsid w:val="5DBB7DFE"/>
    <w:rsid w:val="663068EB"/>
    <w:rsid w:val="66672467"/>
    <w:rsid w:val="669D6086"/>
    <w:rsid w:val="68611A02"/>
    <w:rsid w:val="6F9A489B"/>
    <w:rsid w:val="746A4FCD"/>
    <w:rsid w:val="78C43C6C"/>
    <w:rsid w:val="7CF95A35"/>
    <w:rsid w:val="7D3B62D3"/>
    <w:rsid w:val="9F7F3954"/>
    <w:rsid w:val="EDA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1565</Characters>
  <Lines>0</Lines>
  <Paragraphs>0</Paragraphs>
  <TotalTime>46</TotalTime>
  <ScaleCrop>false</ScaleCrop>
  <LinksUpToDate>false</LinksUpToDate>
  <CharactersWithSpaces>1565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2022-08-11T11:28:00Z</dcterms:created>
  <dc:creator>Administrator</dc:creator>
  <cp:lastModifiedBy>user</cp:lastModifiedBy>
  <cp:lastPrinted>2024-01-19T17:39:00Z</cp:lastPrinted>
  <dcterms:modified xsi:type="dcterms:W3CDTF">2025-01-22T17:46:10Z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E14C6E24526CE7F862BE9067E9D51608_43</vt:lpwstr>
  </property>
</Properties>
</file>